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6AB7" w:rsidRDefault="0056244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EDITAL PNAB 004/FCCR/2026</w:t>
      </w:r>
    </w:p>
    <w:p w:rsidR="00D16AB7" w:rsidRDefault="0056244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REDE MUNICIPAL</w:t>
      </w:r>
    </w:p>
    <w:p w:rsidR="00D16AB7" w:rsidRDefault="0056244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DE PONTOS DE CULTURA DE SÃO JOSÉ DOS CAMPOS</w:t>
      </w:r>
    </w:p>
    <w:p w:rsidR="00D16AB7" w:rsidRDefault="0056244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D16AB7" w:rsidRDefault="0056244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CULTURA VIVA DO TAMANHO DO BRASIL!</w:t>
      </w:r>
      <w:r>
        <w:rPr>
          <w:rFonts w:ascii="Calibri" w:eastAsia="Calibri" w:hAnsi="Calibri" w:cs="Calibri"/>
        </w:rPr>
        <w:t xml:space="preserve"> </w:t>
      </w:r>
    </w:p>
    <w:p w:rsidR="00D16AB7" w:rsidRDefault="0056244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 FOMENTO A PROJETOS CONTINUADOS DE PONTOS DE CULTURA</w:t>
      </w:r>
    </w:p>
    <w:p w:rsidR="00D16AB7" w:rsidRPr="00562444" w:rsidRDefault="0056244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center"/>
        <w:rPr>
          <w:rFonts w:ascii="Calibri" w:eastAsia="Calibri" w:hAnsi="Calibri" w:cs="Calibri"/>
          <w:b/>
        </w:rPr>
      </w:pPr>
      <w:r w:rsidRPr="00562444">
        <w:rPr>
          <w:rFonts w:ascii="Calibri" w:eastAsia="Calibri" w:hAnsi="Calibri" w:cs="Calibri"/>
          <w:b/>
        </w:rPr>
        <w:t>ANEXO 05 - Plano de Aplicação de Recursos</w:t>
      </w:r>
    </w:p>
    <w:p w:rsidR="00D16AB7" w:rsidRDefault="0056244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Este Plano de Aplicação de Recursos deve ter consonância com o ANEXO 04 - Planejamento do Projeto</w:t>
      </w:r>
    </w:p>
    <w:p w:rsidR="00D16AB7" w:rsidRDefault="00D16A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center"/>
        <w:rPr>
          <w:rFonts w:ascii="Calibri" w:eastAsia="Calibri" w:hAnsi="Calibri" w:cs="Calibri"/>
        </w:rPr>
      </w:pPr>
    </w:p>
    <w:p w:rsidR="00D16AB7" w:rsidRDefault="00D16A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center"/>
        <w:rPr>
          <w:rFonts w:ascii="Calibri" w:eastAsia="Calibri" w:hAnsi="Calibri" w:cs="Calibri"/>
          <w:sz w:val="24"/>
          <w:szCs w:val="24"/>
        </w:rPr>
      </w:pPr>
    </w:p>
    <w:p w:rsidR="00D16AB7" w:rsidRDefault="0056244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Utilize a versão em </w:t>
      </w:r>
      <w:proofErr w:type="spellStart"/>
      <w:r>
        <w:rPr>
          <w:rFonts w:ascii="Calibri" w:eastAsia="Calibri" w:hAnsi="Calibri" w:cs="Calibri"/>
        </w:rPr>
        <w:t>excel</w:t>
      </w:r>
      <w:proofErr w:type="spellEnd"/>
      <w:r>
        <w:rPr>
          <w:rFonts w:ascii="Calibri" w:eastAsia="Calibri" w:hAnsi="Calibri" w:cs="Calibri"/>
        </w:rPr>
        <w:t xml:space="preserve">, faça o download em: </w:t>
      </w:r>
      <w:hyperlink r:id="rId6">
        <w:r>
          <w:rPr>
            <w:rFonts w:ascii="Calibri" w:eastAsia="Calibri" w:hAnsi="Calibri" w:cs="Calibri"/>
            <w:u w:val="single"/>
          </w:rPr>
          <w:t>Anexo 05 - Plano de Aplicação de Recursos</w:t>
        </w:r>
      </w:hyperlink>
    </w:p>
    <w:p w:rsidR="00D16AB7" w:rsidRDefault="00D16A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center"/>
        <w:rPr>
          <w:rFonts w:ascii="Calibri" w:eastAsia="Calibri" w:hAnsi="Calibri" w:cs="Calibri"/>
          <w:sz w:val="24"/>
          <w:szCs w:val="24"/>
        </w:rPr>
      </w:pPr>
    </w:p>
    <w:tbl>
      <w:tblPr>
        <w:tblStyle w:val="a"/>
        <w:tblW w:w="10425" w:type="dxa"/>
        <w:tblInd w:w="-7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0"/>
        <w:gridCol w:w="885"/>
        <w:gridCol w:w="1725"/>
        <w:gridCol w:w="795"/>
        <w:gridCol w:w="915"/>
        <w:gridCol w:w="750"/>
        <w:gridCol w:w="750"/>
        <w:gridCol w:w="615"/>
        <w:gridCol w:w="960"/>
        <w:gridCol w:w="660"/>
        <w:gridCol w:w="570"/>
        <w:gridCol w:w="840"/>
      </w:tblGrid>
      <w:tr w:rsidR="00D16AB7">
        <w:trPr>
          <w:trHeight w:val="255"/>
        </w:trPr>
        <w:tc>
          <w:tcPr>
            <w:tcW w:w="10425" w:type="dxa"/>
            <w:gridSpan w:val="12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Orientações:</w:t>
            </w:r>
          </w:p>
        </w:tc>
      </w:tr>
      <w:tr w:rsidR="00D16AB7">
        <w:trPr>
          <w:trHeight w:val="255"/>
        </w:trPr>
        <w:tc>
          <w:tcPr>
            <w:tcW w:w="10425" w:type="dxa"/>
            <w:gridSpan w:val="12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a) Valor total do projeto deve estar exatamente igual com o disponível no Edital (e na categoria inscrita).</w:t>
            </w:r>
          </w:p>
        </w:tc>
      </w:tr>
      <w:tr w:rsidR="00D16AB7">
        <w:trPr>
          <w:trHeight w:val="2430"/>
        </w:trPr>
        <w:tc>
          <w:tcPr>
            <w:tcW w:w="10425" w:type="dxa"/>
            <w:gridSpan w:val="12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="Calibri" w:eastAsia="Calibri" w:hAnsi="Calibri" w:cs="Calibri"/>
                <w:sz w:val="18"/>
                <w:szCs w:val="18"/>
              </w:rPr>
            </w:pP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b) Preferencialmente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>, indicar o parâmetro de preço oficial utilizado com a referência específica do valor de cada item de despesa, conforme uma das referências abaixo:</w:t>
            </w:r>
          </w:p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• Tabela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SalicNet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– Preços da Cultura:</w:t>
            </w:r>
          </w:p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Link: http://sistemas.cultura.gov.br/comparar/salicnet/salicnet.php</w:t>
            </w:r>
          </w:p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Aba para consulta: Projetos – Itens Orçamentários – Item Orçamentário por Produto – ENTRE O VALOR MÍNIMO E O VALOR MÉDIO INDICADO.</w:t>
            </w:r>
          </w:p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OU</w:t>
            </w:r>
          </w:p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• Painel de Preços do Governo Federal:</w:t>
            </w:r>
          </w:p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Link: http://paineldeprecos.planejamento.gov.br/</w:t>
            </w:r>
          </w:p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OU</w:t>
            </w:r>
          </w:p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• Ata de Registro de Preços ou normativos publicados pelo estado ou municípios onde será realizada a despesa do projeto.</w:t>
            </w:r>
          </w:p>
        </w:tc>
      </w:tr>
      <w:tr w:rsidR="00D16AB7">
        <w:trPr>
          <w:trHeight w:val="510"/>
        </w:trPr>
        <w:tc>
          <w:tcPr>
            <w:tcW w:w="10425" w:type="dxa"/>
            <w:gridSpan w:val="12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c) Para pagamento de custos indiretos, tributos e/ou contribuições: caso a instituição cultural opte por inserir esses custeios no Plano de Trabalho, deve-se enviar Memória de Cálculo proporcional ao custeio para o projeto (exemplos: Direitos Autorais – SBAT e ECAD, IR Retido na Fonte no caso de premiações para Pessoa Física, INSS Patronal, dentre outros).</w:t>
            </w:r>
          </w:p>
        </w:tc>
      </w:tr>
      <w:tr w:rsidR="00D16AB7">
        <w:trPr>
          <w:trHeight w:val="255"/>
        </w:trPr>
        <w:tc>
          <w:tcPr>
            <w:tcW w:w="10425" w:type="dxa"/>
            <w:gridSpan w:val="12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d) Inserir as datas de início e término de cada Meta e Etapa, considerando 12 meses de vigência, contando a pré-produção, a produção e a pós-produção.</w:t>
            </w:r>
          </w:p>
        </w:tc>
      </w:tr>
      <w:tr w:rsidR="00D16AB7">
        <w:trPr>
          <w:trHeight w:val="255"/>
        </w:trPr>
        <w:tc>
          <w:tcPr>
            <w:tcW w:w="10425" w:type="dxa"/>
            <w:gridSpan w:val="12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e) O período da prestação de contas (90 dias) inicia-se após o término da vigência do Termo de Compromisso Cultural.</w:t>
            </w:r>
          </w:p>
        </w:tc>
      </w:tr>
      <w:tr w:rsidR="00D16AB7">
        <w:trPr>
          <w:trHeight w:val="255"/>
        </w:trPr>
        <w:tc>
          <w:tcPr>
            <w:tcW w:w="10425" w:type="dxa"/>
            <w:gridSpan w:val="12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f) Preencha os campos que estão em branco.</w:t>
            </w:r>
          </w:p>
        </w:tc>
      </w:tr>
      <w:tr w:rsidR="00D16AB7">
        <w:trPr>
          <w:trHeight w:val="510"/>
        </w:trPr>
        <w:tc>
          <w:tcPr>
            <w:tcW w:w="10425" w:type="dxa"/>
            <w:gridSpan w:val="12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g) Metas: as Metas são padronizadas pelo Edital de Seleção, de acordo com o Planejamento do Projeto (ANEXO 5). A entidade cultural poderá prever mais Metas, incluindo na planilha quantas linhas forem necessárias para o cumprimento do objeto do Termo de Compromisso Cultural.</w:t>
            </w:r>
          </w:p>
        </w:tc>
      </w:tr>
      <w:tr w:rsidR="00D16AB7">
        <w:trPr>
          <w:trHeight w:val="510"/>
        </w:trPr>
        <w:tc>
          <w:tcPr>
            <w:tcW w:w="10425" w:type="dxa"/>
            <w:gridSpan w:val="12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h) Etapas: as Etapas devem prever todos os itens de despesa necessários para cumprir com os objetivos de cada Meta padronizada, de acordo com o Planejamento do Projeto (ANEXO 5). A entidade cultural poderá prever mais Etapas, incluindo na planilha quantas linhas forem necessárias.</w:t>
            </w:r>
          </w:p>
        </w:tc>
      </w:tr>
      <w:tr w:rsidR="00D16AB7">
        <w:trPr>
          <w:trHeight w:val="255"/>
        </w:trPr>
        <w:tc>
          <w:tcPr>
            <w:tcW w:w="10425" w:type="dxa"/>
            <w:gridSpan w:val="1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300"/>
        </w:trPr>
        <w:tc>
          <w:tcPr>
            <w:tcW w:w="1845" w:type="dxa"/>
            <w:gridSpan w:val="2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ENTIDADE CULTURAL:</w:t>
            </w:r>
          </w:p>
        </w:tc>
        <w:tc>
          <w:tcPr>
            <w:tcW w:w="8580" w:type="dxa"/>
            <w:gridSpan w:val="10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300"/>
        </w:trPr>
        <w:tc>
          <w:tcPr>
            <w:tcW w:w="1845" w:type="dxa"/>
            <w:gridSpan w:val="2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CNPJ:</w:t>
            </w:r>
          </w:p>
        </w:tc>
        <w:tc>
          <w:tcPr>
            <w:tcW w:w="8580" w:type="dxa"/>
            <w:gridSpan w:val="10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300"/>
        </w:trPr>
        <w:tc>
          <w:tcPr>
            <w:tcW w:w="1845" w:type="dxa"/>
            <w:gridSpan w:val="2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TÍTULO DO PROJETO:</w:t>
            </w:r>
          </w:p>
        </w:tc>
        <w:tc>
          <w:tcPr>
            <w:tcW w:w="8580" w:type="dxa"/>
            <w:gridSpan w:val="10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630"/>
        </w:trPr>
        <w:tc>
          <w:tcPr>
            <w:tcW w:w="3570" w:type="dxa"/>
            <w:gridSpan w:val="3"/>
            <w:vMerge w:val="restart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Especificação / Descrição da Meta:</w:t>
            </w:r>
          </w:p>
        </w:tc>
        <w:tc>
          <w:tcPr>
            <w:tcW w:w="6015" w:type="dxa"/>
            <w:gridSpan w:val="8"/>
            <w:vMerge w:val="restar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META 1 - FORMAÇÃO E EDUCAÇÃO CULTURAL</w:t>
            </w:r>
          </w:p>
        </w:tc>
        <w:tc>
          <w:tcPr>
            <w:tcW w:w="840" w:type="dxa"/>
            <w:vMerge w:val="restar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VALOR TOTAL DAS METAS</w:t>
            </w:r>
          </w:p>
        </w:tc>
      </w:tr>
      <w:tr w:rsidR="00D16AB7">
        <w:trPr>
          <w:trHeight w:val="521"/>
        </w:trPr>
        <w:tc>
          <w:tcPr>
            <w:tcW w:w="3570" w:type="dxa"/>
            <w:gridSpan w:val="3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</w:tcBorders>
            <w:shd w:val="clear" w:color="auto" w:fill="C6D9F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6015" w:type="dxa"/>
            <w:gridSpan w:val="8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</w:tcBorders>
            <w:shd w:val="clear" w:color="auto" w:fill="C6D9F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16AB7">
        <w:trPr>
          <w:trHeight w:val="1005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ETAPAS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DISCRIMINAÇÃO DOS SERVIÇOS E DAS CONTRATAÇÕES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JUSTIFICATIVA</w:t>
            </w: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UNID. MEDIDA</w:t>
            </w: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QUANT.</w:t>
            </w: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VALOR UNITÁRIO</w:t>
            </w: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VALOR TOTAL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OBSERVAÇÃO:</w:t>
            </w:r>
          </w:p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Parâmetro de Preço utilizado e memória de cálculo</w:t>
            </w: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Data de início</w:t>
            </w: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Data de término</w:t>
            </w: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R$ 0,00</w:t>
            </w: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1.1.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1.2.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1.3.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1.4.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1.5.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1.6.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lastRenderedPageBreak/>
              <w:t>1.7.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1.8.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1.9.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1.10.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330"/>
        </w:trPr>
        <w:tc>
          <w:tcPr>
            <w:tcW w:w="3570" w:type="dxa"/>
            <w:gridSpan w:val="3"/>
            <w:vMerge w:val="restart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Especificação / Descrição da Meta:</w:t>
            </w:r>
          </w:p>
        </w:tc>
        <w:tc>
          <w:tcPr>
            <w:tcW w:w="795" w:type="dxa"/>
            <w:vMerge w:val="restar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220" w:type="dxa"/>
            <w:gridSpan w:val="7"/>
            <w:vMerge w:val="restar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META 2 - MOSTRA ARTÍSTICA/CULTURAL</w:t>
            </w: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300"/>
        </w:trPr>
        <w:tc>
          <w:tcPr>
            <w:tcW w:w="3570" w:type="dxa"/>
            <w:gridSpan w:val="3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220" w:type="dxa"/>
            <w:gridSpan w:val="7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02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ETAPAS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DISCRIMINAÇÃO DOS SERVIÇOS E DAS CONTRATAÇÕES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JUSTIFICATIVA</w:t>
            </w: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UNID. MEDIDA</w:t>
            </w: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QUANT.</w:t>
            </w: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VALOR UNITÁRIO</w:t>
            </w: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VALOR TOTAL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OBSERVAÇÃO:</w:t>
            </w:r>
          </w:p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Parâmetro de Preço utilizado e memória de cálculo</w:t>
            </w: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Data de início</w:t>
            </w: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Data de término</w:t>
            </w: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R$ 0,00</w:t>
            </w: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2.1.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2.2.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2.2.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2.4.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lastRenderedPageBreak/>
              <w:t>2.5.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2.6.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2.7.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2.8.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2.9.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2.10.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330"/>
        </w:trPr>
        <w:tc>
          <w:tcPr>
            <w:tcW w:w="3570" w:type="dxa"/>
            <w:gridSpan w:val="3"/>
            <w:vMerge w:val="restart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Especificação / Descrição da Meta:</w:t>
            </w:r>
          </w:p>
        </w:tc>
        <w:tc>
          <w:tcPr>
            <w:tcW w:w="795" w:type="dxa"/>
            <w:vMerge w:val="restar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220" w:type="dxa"/>
            <w:gridSpan w:val="7"/>
            <w:vMerge w:val="restar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META 3 - REGISTRO E DIVULGAÇÃO</w:t>
            </w: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300"/>
        </w:trPr>
        <w:tc>
          <w:tcPr>
            <w:tcW w:w="3570" w:type="dxa"/>
            <w:gridSpan w:val="3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220" w:type="dxa"/>
            <w:gridSpan w:val="7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975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ETAPAS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DISCRIMINAÇÃO DOS SERVIÇOS E DAS CONTRATAÇÕES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JUSTIFICATIVA</w:t>
            </w: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UNID. MEDIDA</w:t>
            </w: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QUANT.</w:t>
            </w: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VALOR UNITÁRIO</w:t>
            </w: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VALOR TOTAL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OBSERVAÇÃO:</w:t>
            </w:r>
          </w:p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Parâmetro de Preço utilizado e memória de cálculo</w:t>
            </w: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Data de início</w:t>
            </w: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Data de término</w:t>
            </w: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R$ 0,00</w:t>
            </w: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3.1.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3.2.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lastRenderedPageBreak/>
              <w:t>3.3.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3.4.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3.5.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3.6.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3.7.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3.8.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3.9.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3.10.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330"/>
        </w:trPr>
        <w:tc>
          <w:tcPr>
            <w:tcW w:w="1845" w:type="dxa"/>
            <w:gridSpan w:val="2"/>
            <w:vMerge w:val="restart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Especificação / Descrição da Meta:</w:t>
            </w:r>
          </w:p>
        </w:tc>
        <w:tc>
          <w:tcPr>
            <w:tcW w:w="7740" w:type="dxa"/>
            <w:gridSpan w:val="9"/>
            <w:vMerge w:val="restar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META XX - XXXXX</w:t>
            </w: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300"/>
        </w:trPr>
        <w:tc>
          <w:tcPr>
            <w:tcW w:w="1845" w:type="dxa"/>
            <w:gridSpan w:val="2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740" w:type="dxa"/>
            <w:gridSpan w:val="9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975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ETAPA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DISCRIMINAÇÃO DOS SERVIÇOS E DAS CONTRATAÇÕES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JUSTIFICATIVA</w:t>
            </w: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UNID. MEDIDA</w:t>
            </w: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QUANT.</w:t>
            </w: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VALOR UNITÁRIO</w:t>
            </w: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VALOR TOTAL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OBSERVAÇÃO:</w:t>
            </w:r>
          </w:p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Parâmetro de Preço utilizado e memória de cálculo</w:t>
            </w: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Data de início</w:t>
            </w: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Data de término</w:t>
            </w: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R$ 0,00</w:t>
            </w: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lastRenderedPageBreak/>
              <w:t>X.1.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X.2.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X.3.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X.4.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X.5.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X.6.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X.7.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X.8.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X.9.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X.10.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:rsidR="00D16AB7" w:rsidRDefault="00D16A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center"/>
        <w:rPr>
          <w:rFonts w:ascii="Calibri" w:eastAsia="Calibri" w:hAnsi="Calibri" w:cs="Calibri"/>
        </w:rPr>
      </w:pPr>
    </w:p>
    <w:sectPr w:rsidR="00D16AB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2B4A" w:rsidRDefault="00562444">
      <w:pPr>
        <w:spacing w:line="240" w:lineRule="auto"/>
      </w:pPr>
      <w:r>
        <w:separator/>
      </w:r>
    </w:p>
  </w:endnote>
  <w:endnote w:type="continuationSeparator" w:id="0">
    <w:p w:rsidR="009F2B4A" w:rsidRDefault="005624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CE13F65-9777-4C48-A5FA-BC46F8FEB2A6}"/>
    <w:embedBold r:id="rId2" w:fontKey="{8260C9B2-017B-4FCD-A527-DDE2F04958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6398857-25EC-4F1F-87DB-5D6205EAD3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288E" w:rsidRDefault="0068288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AB7" w:rsidRDefault="0068288E">
    <w:pPr>
      <w:ind w:left="-1275"/>
      <w:jc w:val="center"/>
    </w:pPr>
    <w:bookmarkStart w:id="0" w:name="_GoBack"/>
    <w:r>
      <w:rPr>
        <w:noProof/>
      </w:rPr>
      <w:drawing>
        <wp:anchor distT="0" distB="0" distL="114300" distR="114300" simplePos="0" relativeHeight="251659264" behindDoc="1" locked="0" layoutInCell="1" allowOverlap="1" wp14:anchorId="2031E684" wp14:editId="35650ADA">
          <wp:simplePos x="0" y="0"/>
          <wp:positionH relativeFrom="margin">
            <wp:align>center</wp:align>
          </wp:positionH>
          <wp:positionV relativeFrom="paragraph">
            <wp:posOffset>-180975</wp:posOffset>
          </wp:positionV>
          <wp:extent cx="6315075" cy="809625"/>
          <wp:effectExtent l="0" t="0" r="0" b="0"/>
          <wp:wrapNone/>
          <wp:docPr id="2" name="Imagem 2" descr="Z:\2026\DCULT_LEI ALDIR BLANC 2_2025_2026\LOGOMARCAS 2026\RÉGUAS LOGOS - ELEIÇÃO\regua-editais1_Individual para EDITAI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Z:\2026\DCULT_LEI ALDIR BLANC 2_2025_2026\LOGOMARCAS 2026\RÉGUAS LOGOS - ELEIÇÃO\regua-editais1_Individual para EDITAI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50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288E" w:rsidRDefault="0068288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2B4A" w:rsidRDefault="00562444">
      <w:pPr>
        <w:spacing w:line="240" w:lineRule="auto"/>
      </w:pPr>
      <w:r>
        <w:separator/>
      </w:r>
    </w:p>
  </w:footnote>
  <w:footnote w:type="continuationSeparator" w:id="0">
    <w:p w:rsidR="009F2B4A" w:rsidRDefault="0056244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288E" w:rsidRDefault="0068288E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AB7" w:rsidRDefault="00D16AB7">
    <w:pPr>
      <w:ind w:left="-1133"/>
      <w:jc w:val="both"/>
    </w:pPr>
  </w:p>
  <w:p w:rsidR="00D16AB7" w:rsidRDefault="00D16AB7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288E" w:rsidRDefault="0068288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AB7"/>
    <w:rsid w:val="00562444"/>
    <w:rsid w:val="0068288E"/>
    <w:rsid w:val="009F2B4A"/>
    <w:rsid w:val="00D16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00E9C7-7EDF-44A3-8C96-19AC0AFB3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68288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8288E"/>
  </w:style>
  <w:style w:type="paragraph" w:styleId="Rodap">
    <w:name w:val="footer"/>
    <w:basedOn w:val="Normal"/>
    <w:link w:val="RodapChar"/>
    <w:uiPriority w:val="99"/>
    <w:unhideWhenUsed/>
    <w:rsid w:val="0068288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828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ocs.google.com/spreadsheets/d/e/2PACX-1vS4wkz9kFhZUAk3ByV8wLiC3d4q6TdMtT-iP977dvv27Lz1IKckx5KRCeK84GqBnw/pub?output=xlsx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1357</Words>
  <Characters>7328</Characters>
  <Application>Microsoft Office Word</Application>
  <DocSecurity>0</DocSecurity>
  <Lines>61</Lines>
  <Paragraphs>17</Paragraphs>
  <ScaleCrop>false</ScaleCrop>
  <Company>Arklok</Company>
  <LinksUpToDate>false</LinksUpToDate>
  <CharactersWithSpaces>8668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DANIELA COSTA DE SOUSA</cp:lastModifiedBy>
  <cp:revision>3</cp:revision>
  <dcterms:created xsi:type="dcterms:W3CDTF">2026-05-19T16:45:00Z</dcterms:created>
  <dcterms:modified xsi:type="dcterms:W3CDTF">2026-07-07T14:44:00Z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66ea70bb-0f76-4fd8-acc0-9717c39522ab</vt:lpwstr>
  </property>
</Properties>
</file>